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1E" w:rsidRDefault="00984A1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长汀一中校本课程纲要</w:t>
      </w:r>
    </w:p>
    <w:tbl>
      <w:tblPr>
        <w:tblW w:w="83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90"/>
        <w:gridCol w:w="2628"/>
        <w:gridCol w:w="839"/>
        <w:gridCol w:w="779"/>
        <w:gridCol w:w="1365"/>
        <w:gridCol w:w="1281"/>
      </w:tblGrid>
      <w:tr w:rsidR="00984A1E" w:rsidRPr="006101B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992EF1" w:rsidRDefault="00984A1E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</w:t>
            </w:r>
            <w:r w:rsidRPr="00992EF1">
              <w:rPr>
                <w:rFonts w:ascii="楷体_GB2312" w:eastAsia="楷体_GB2312" w:hint="eastAsia"/>
                <w:b/>
                <w:sz w:val="24"/>
              </w:rPr>
              <w:t>电影</w:t>
            </w:r>
            <w:r>
              <w:rPr>
                <w:rFonts w:ascii="楷体_GB2312" w:eastAsia="楷体_GB2312" w:hint="eastAsia"/>
                <w:b/>
                <w:sz w:val="24"/>
              </w:rPr>
              <w:t>欣赏</w:t>
            </w:r>
          </w:p>
        </w:tc>
      </w:tr>
      <w:tr w:rsidR="00984A1E" w:rsidRPr="006101B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任课教师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6101BC" w:rsidRDefault="00984A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992EF1">
              <w:rPr>
                <w:rFonts w:ascii="楷体_GB2312" w:eastAsia="楷体_GB2312" w:hint="eastAsia"/>
                <w:b/>
                <w:sz w:val="24"/>
              </w:rPr>
              <w:t>曾稷涛</w:t>
            </w:r>
          </w:p>
        </w:tc>
      </w:tr>
      <w:tr w:rsidR="00984A1E" w:rsidRPr="006101B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适用年级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高中一年级、二年级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总课时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18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课程类型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知识拓展类</w:t>
            </w:r>
          </w:p>
        </w:tc>
      </w:tr>
      <w:tr w:rsidR="00984A1E" w:rsidRPr="006101BC">
        <w:trPr>
          <w:trHeight w:val="90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课程简介（</w:t>
            </w:r>
            <w:r w:rsidRPr="006101BC">
              <w:rPr>
                <w:b/>
                <w:sz w:val="24"/>
              </w:rPr>
              <w:t>200</w:t>
            </w:r>
            <w:r w:rsidRPr="006101BC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8762A3" w:rsidRDefault="00984A1E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</w:t>
            </w:r>
            <w:r w:rsidRPr="008762A3">
              <w:rPr>
                <w:rFonts w:ascii="楷体_GB2312" w:eastAsia="楷体_GB2312"/>
                <w:b/>
                <w:sz w:val="24"/>
              </w:rPr>
              <w:t xml:space="preserve"> </w:t>
            </w:r>
            <w:r w:rsidRPr="008762A3">
              <w:rPr>
                <w:rFonts w:ascii="楷体_GB2312" w:eastAsia="楷体_GB2312" w:hint="eastAsia"/>
                <w:b/>
                <w:sz w:val="24"/>
              </w:rPr>
              <w:t>欣赏《辛德勒的名单》《这里的黎明静悄悄》这两部完整的黑白电影，外加一些不完整的电影或电影片断，从观赏、</w:t>
            </w:r>
            <w:r>
              <w:rPr>
                <w:rFonts w:ascii="楷体_GB2312" w:eastAsia="楷体_GB2312" w:hint="eastAsia"/>
                <w:b/>
                <w:sz w:val="24"/>
              </w:rPr>
              <w:t>教师</w:t>
            </w:r>
            <w:r w:rsidRPr="008762A3">
              <w:rPr>
                <w:rFonts w:ascii="楷体_GB2312" w:eastAsia="楷体_GB2312" w:hint="eastAsia"/>
                <w:b/>
                <w:sz w:val="24"/>
              </w:rPr>
              <w:t>评析、</w:t>
            </w:r>
            <w:r>
              <w:rPr>
                <w:rFonts w:ascii="楷体_GB2312" w:eastAsia="楷体_GB2312" w:hint="eastAsia"/>
                <w:b/>
                <w:sz w:val="24"/>
              </w:rPr>
              <w:t>学生</w:t>
            </w:r>
            <w:r w:rsidRPr="008762A3">
              <w:rPr>
                <w:rFonts w:ascii="楷体_GB2312" w:eastAsia="楷体_GB2312" w:hint="eastAsia"/>
                <w:b/>
                <w:sz w:val="24"/>
              </w:rPr>
              <w:t>发言中提升艺术欣赏能力。</w:t>
            </w:r>
          </w:p>
          <w:p w:rsidR="00984A1E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 w:rsidP="006C593B">
            <w:pPr>
              <w:rPr>
                <w:b/>
                <w:sz w:val="24"/>
              </w:rPr>
            </w:pPr>
          </w:p>
        </w:tc>
      </w:tr>
      <w:tr w:rsidR="00984A1E" w:rsidRPr="006101BC">
        <w:trPr>
          <w:trHeight w:val="4500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背景分析</w:t>
            </w:r>
          </w:p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（</w:t>
            </w:r>
            <w:r w:rsidRPr="006101BC">
              <w:rPr>
                <w:b/>
                <w:sz w:val="24"/>
              </w:rPr>
              <w:t>500</w:t>
            </w:r>
            <w:r w:rsidRPr="006101BC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8762A3" w:rsidRDefault="00984A1E">
            <w:pPr>
              <w:rPr>
                <w:b/>
                <w:color w:val="808080"/>
                <w:sz w:val="24"/>
              </w:rPr>
            </w:pPr>
            <w:r w:rsidRPr="008762A3">
              <w:rPr>
                <w:rFonts w:hint="eastAsia"/>
                <w:b/>
                <w:color w:val="808080"/>
                <w:sz w:val="24"/>
              </w:rPr>
              <w:t>包括课程的目的、意义、已有的基础和所需的支持条件等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Default="00984A1E" w:rsidP="00DA6B1F">
            <w:pPr>
              <w:ind w:firstLine="480"/>
              <w:rPr>
                <w:rFonts w:ascii="楷体_GB2312" w:eastAsia="楷体_GB2312"/>
                <w:b/>
                <w:sz w:val="24"/>
              </w:rPr>
            </w:pPr>
            <w:r w:rsidRPr="00992EF1">
              <w:rPr>
                <w:rFonts w:ascii="楷体_GB2312" w:eastAsia="楷体_GB2312" w:hint="eastAsia"/>
                <w:b/>
                <w:sz w:val="24"/>
              </w:rPr>
              <w:t>课程的主要目的，是拓展学生的语文视野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  <w:r w:rsidRPr="00992EF1">
              <w:rPr>
                <w:rFonts w:ascii="楷体_GB2312" w:eastAsia="楷体_GB2312" w:hint="eastAsia"/>
                <w:b/>
                <w:sz w:val="24"/>
              </w:rPr>
              <w:t>美国教育家华特指出：</w:t>
            </w:r>
            <w:r>
              <w:rPr>
                <w:rFonts w:ascii="楷体_GB2312" w:eastAsia="楷体_GB2312" w:hint="eastAsia"/>
                <w:b/>
                <w:sz w:val="24"/>
              </w:rPr>
              <w:t>“</w:t>
            </w:r>
            <w:r w:rsidRPr="00992EF1">
              <w:rPr>
                <w:rFonts w:ascii="楷体_GB2312" w:eastAsia="楷体_GB2312" w:hint="eastAsia"/>
                <w:b/>
                <w:sz w:val="24"/>
              </w:rPr>
              <w:t>语文的外延与生活的外延相等</w:t>
            </w:r>
            <w:r>
              <w:rPr>
                <w:rFonts w:ascii="楷体_GB2312" w:eastAsia="楷体_GB2312" w:hint="eastAsia"/>
                <w:b/>
                <w:sz w:val="24"/>
              </w:rPr>
              <w:t>。”</w:t>
            </w:r>
            <w:r w:rsidRPr="00992EF1">
              <w:rPr>
                <w:rFonts w:ascii="楷体_GB2312" w:eastAsia="楷体_GB2312" w:hint="eastAsia"/>
                <w:b/>
                <w:sz w:val="24"/>
              </w:rPr>
              <w:t>此话不无道理，教学活动是人类生活中的一部分，离开生活的教学活动是不存在的，而语文教学更离不开生活，生活中无时无处不存在语文教学。</w:t>
            </w:r>
          </w:p>
          <w:p w:rsidR="00984A1E" w:rsidRDefault="00984A1E" w:rsidP="00DA6B1F">
            <w:pPr>
              <w:ind w:firstLine="48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在这手机普及，各种视频已成日常生活一部分的“视频时代”，这种拓展很有实际意义。</w:t>
            </w:r>
          </w:p>
          <w:p w:rsidR="00984A1E" w:rsidRPr="00DA6B1F" w:rsidRDefault="00984A1E" w:rsidP="00DA6B1F">
            <w:pPr>
              <w:ind w:firstLine="48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所需条件：增购书籍和储存下载电影的</w:t>
            </w:r>
            <w:r>
              <w:rPr>
                <w:rFonts w:ascii="楷体_GB2312" w:eastAsia="楷体_GB2312"/>
                <w:b/>
                <w:sz w:val="24"/>
              </w:rPr>
              <w:t>64GU</w:t>
            </w:r>
            <w:r>
              <w:rPr>
                <w:rFonts w:ascii="楷体_GB2312" w:eastAsia="楷体_GB2312" w:hint="eastAsia"/>
                <w:b/>
                <w:sz w:val="24"/>
              </w:rPr>
              <w:t>盘两个</w:t>
            </w:r>
            <w:r w:rsidRPr="00DA6B1F">
              <w:rPr>
                <w:rFonts w:ascii="仿宋_GB2312" w:eastAsia="仿宋_GB2312" w:hint="eastAsia"/>
                <w:b/>
                <w:sz w:val="24"/>
              </w:rPr>
              <w:t>（一个当备用）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</w:tc>
      </w:tr>
      <w:tr w:rsidR="00984A1E" w:rsidRPr="006101BC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jc w:val="center"/>
              <w:rPr>
                <w:b/>
                <w:sz w:val="24"/>
              </w:rPr>
            </w:pPr>
          </w:p>
          <w:p w:rsidR="00984A1E" w:rsidRPr="006101BC" w:rsidRDefault="00984A1E">
            <w:pPr>
              <w:jc w:val="center"/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课程目标</w:t>
            </w:r>
          </w:p>
          <w:p w:rsidR="00984A1E" w:rsidRPr="006101BC" w:rsidRDefault="00984A1E">
            <w:pPr>
              <w:jc w:val="center"/>
              <w:rPr>
                <w:b/>
                <w:sz w:val="24"/>
              </w:rPr>
            </w:pP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6C593B" w:rsidRDefault="00984A1E" w:rsidP="00984A1E">
            <w:pPr>
              <w:ind w:firstLineChars="245" w:firstLine="3168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本课程的设置符合</w:t>
            </w:r>
            <w:r w:rsidRPr="006C593B">
              <w:rPr>
                <w:rFonts w:ascii="楷体_GB2312" w:eastAsia="楷体_GB2312" w:hint="eastAsia"/>
                <w:b/>
                <w:sz w:val="24"/>
              </w:rPr>
              <w:t>“思维发展与提升”</w:t>
            </w:r>
            <w:r>
              <w:rPr>
                <w:rFonts w:ascii="楷体_GB2312" w:eastAsia="楷体_GB2312" w:hint="eastAsia"/>
                <w:b/>
                <w:sz w:val="24"/>
              </w:rPr>
              <w:t>（</w:t>
            </w:r>
            <w:r w:rsidRPr="006C593B">
              <w:rPr>
                <w:rFonts w:ascii="楷体_GB2312" w:eastAsia="楷体_GB2312" w:hint="eastAsia"/>
                <w:b/>
                <w:sz w:val="24"/>
              </w:rPr>
              <w:t>获得直觉思维、形象思维、逻辑思维和创造思堆的发展</w:t>
            </w:r>
            <w:r>
              <w:rPr>
                <w:rFonts w:ascii="楷体_GB2312" w:eastAsia="楷体_GB2312" w:hint="eastAsia"/>
                <w:b/>
                <w:sz w:val="24"/>
              </w:rPr>
              <w:t>）、</w:t>
            </w:r>
            <w:r w:rsidRPr="006C593B">
              <w:rPr>
                <w:rFonts w:ascii="楷体_GB2312" w:eastAsia="楷体_GB2312" w:hint="eastAsia"/>
                <w:b/>
                <w:sz w:val="24"/>
              </w:rPr>
              <w:t>“审美与创造”</w:t>
            </w:r>
            <w:r>
              <w:rPr>
                <w:rFonts w:ascii="楷体_GB2312" w:eastAsia="楷体_GB2312" w:hint="eastAsia"/>
                <w:b/>
                <w:sz w:val="24"/>
              </w:rPr>
              <w:t>（</w:t>
            </w:r>
            <w:r w:rsidRPr="006C593B">
              <w:rPr>
                <w:rFonts w:ascii="楷体_GB2312" w:eastAsia="楷体_GB2312" w:hint="eastAsia"/>
                <w:b/>
                <w:sz w:val="24"/>
              </w:rPr>
              <w:t>通过审美体验、评价等活动形成正确的审美意识、健康向上的审美情趣与鉴赏品位，并在此过程中逐步掌掘表现美、创造美的方法</w:t>
            </w:r>
            <w:r>
              <w:rPr>
                <w:rFonts w:ascii="楷体_GB2312" w:eastAsia="楷体_GB2312" w:hint="eastAsia"/>
                <w:b/>
                <w:sz w:val="24"/>
              </w:rPr>
              <w:t>）这两大学科核心素养的要求，也以这两大素养的提升为目标</w:t>
            </w:r>
            <w:r w:rsidRPr="006C593B"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</w:tc>
      </w:tr>
      <w:tr w:rsidR="00984A1E" w:rsidRPr="006101BC">
        <w:trPr>
          <w:trHeight w:val="4071"/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课程内容与实施（请列出教学进度，包括日期、周次、内容、实施要求）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 </w:t>
            </w:r>
            <w:r w:rsidRPr="004A5A9A">
              <w:rPr>
                <w:rFonts w:ascii="黑体" w:eastAsia="黑体" w:hAnsi="黑体" w:hint="eastAsia"/>
                <w:b/>
                <w:sz w:val="24"/>
              </w:rPr>
              <w:t>第一周～第八周</w:t>
            </w:r>
          </w:p>
          <w:p w:rsidR="00984A1E" w:rsidRPr="00DA6B1F" w:rsidRDefault="00984A1E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 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《辛德勒的名单》</w:t>
            </w:r>
            <w:r w:rsidRPr="00DA6B1F">
              <w:rPr>
                <w:rFonts w:ascii="仿宋_GB2312" w:eastAsia="仿宋_GB2312" w:hint="eastAsia"/>
                <w:b/>
                <w:sz w:val="24"/>
              </w:rPr>
              <w:t>（片长</w:t>
            </w:r>
            <w:r w:rsidRPr="00DA6B1F">
              <w:rPr>
                <w:rFonts w:ascii="仿宋_GB2312" w:eastAsia="仿宋_GB2312"/>
                <w:b/>
                <w:sz w:val="24"/>
              </w:rPr>
              <w:t>180</w:t>
            </w:r>
            <w:r w:rsidRPr="00DA6B1F">
              <w:rPr>
                <w:rFonts w:ascii="仿宋_GB2312" w:eastAsia="仿宋_GB2312" w:hint="eastAsia"/>
                <w:b/>
                <w:sz w:val="24"/>
              </w:rPr>
              <w:t>分钟）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《这里的黎明静悄悄》</w:t>
            </w:r>
            <w:r w:rsidRPr="00DA6B1F">
              <w:rPr>
                <w:rFonts w:ascii="仿宋_GB2312" w:eastAsia="仿宋_GB2312" w:hint="eastAsia"/>
                <w:b/>
                <w:sz w:val="24"/>
              </w:rPr>
              <w:t>（片长</w:t>
            </w:r>
            <w:r w:rsidRPr="00DA6B1F">
              <w:rPr>
                <w:rFonts w:ascii="仿宋_GB2312" w:eastAsia="仿宋_GB2312"/>
                <w:b/>
                <w:sz w:val="24"/>
              </w:rPr>
              <w:t>150</w:t>
            </w:r>
            <w:r w:rsidRPr="00DA6B1F">
              <w:rPr>
                <w:rFonts w:ascii="仿宋_GB2312" w:eastAsia="仿宋_GB2312" w:hint="eastAsia"/>
                <w:b/>
                <w:sz w:val="24"/>
              </w:rPr>
              <w:t>分钟）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这两部</w:t>
            </w:r>
            <w:r>
              <w:rPr>
                <w:rFonts w:ascii="楷体_GB2312" w:eastAsia="楷体_GB2312" w:hint="eastAsia"/>
                <w:b/>
                <w:sz w:val="24"/>
              </w:rPr>
              <w:t>电影，每节课大约播</w:t>
            </w:r>
            <w:r>
              <w:rPr>
                <w:rFonts w:ascii="楷体_GB2312" w:eastAsia="楷体_GB2312"/>
                <w:b/>
                <w:sz w:val="24"/>
              </w:rPr>
              <w:t>35</w:t>
            </w:r>
            <w:r>
              <w:rPr>
                <w:rFonts w:ascii="楷体_GB2312" w:eastAsia="楷体_GB2312" w:hint="eastAsia"/>
                <w:b/>
                <w:sz w:val="24"/>
              </w:rPr>
              <w:t>～</w:t>
            </w:r>
            <w:r>
              <w:rPr>
                <w:rFonts w:ascii="楷体_GB2312" w:eastAsia="楷体_GB2312"/>
                <w:b/>
                <w:sz w:val="24"/>
              </w:rPr>
              <w:t>40</w:t>
            </w:r>
            <w:r>
              <w:rPr>
                <w:rFonts w:ascii="楷体_GB2312" w:eastAsia="楷体_GB2312" w:hint="eastAsia"/>
                <w:b/>
                <w:sz w:val="24"/>
              </w:rPr>
              <w:t>分钟，讲析几分钟，总共需要</w:t>
            </w:r>
            <w:r>
              <w:rPr>
                <w:rFonts w:ascii="楷体_GB2312" w:eastAsia="楷体_GB2312"/>
                <w:b/>
                <w:sz w:val="24"/>
              </w:rPr>
              <w:t>8</w:t>
            </w:r>
            <w:r>
              <w:rPr>
                <w:rFonts w:ascii="楷体_GB2312" w:eastAsia="楷体_GB2312" w:hint="eastAsia"/>
                <w:b/>
                <w:sz w:val="24"/>
              </w:rPr>
              <w:t>周。</w:t>
            </w:r>
          </w:p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C00FB6" w:rsidRDefault="00984A1E" w:rsidP="008762A3">
            <w:pPr>
              <w:rPr>
                <w:rFonts w:ascii="黑体" w:eastAsia="黑体" w:hAnsi="黑体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 w:rsidRPr="00C00FB6">
              <w:rPr>
                <w:rFonts w:ascii="黑体" w:eastAsia="黑体" w:hAnsi="黑体" w:hint="eastAsia"/>
                <w:b/>
                <w:sz w:val="24"/>
              </w:rPr>
              <w:t>第九周</w:t>
            </w:r>
          </w:p>
          <w:p w:rsidR="00984A1E" w:rsidRPr="008762A3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 </w:t>
            </w:r>
            <w:r w:rsidRPr="008762A3">
              <w:rPr>
                <w:rFonts w:ascii="楷体_GB2312" w:eastAsia="楷体_GB2312" w:hint="eastAsia"/>
                <w:b/>
                <w:sz w:val="24"/>
              </w:rPr>
              <w:t>影片的拓展到蒙太奇手法和</w:t>
            </w:r>
            <w:r>
              <w:rPr>
                <w:rFonts w:ascii="楷体_GB2312" w:eastAsia="楷体_GB2312" w:hint="eastAsia"/>
                <w:b/>
                <w:sz w:val="24"/>
              </w:rPr>
              <w:t>《士兵之歌》、</w:t>
            </w:r>
            <w:r w:rsidRPr="008762A3">
              <w:rPr>
                <w:rFonts w:ascii="楷体_GB2312" w:eastAsia="楷体_GB2312"/>
                <w:b/>
                <w:sz w:val="24"/>
              </w:rPr>
              <w:t>2015</w:t>
            </w:r>
            <w:r w:rsidRPr="008762A3">
              <w:rPr>
                <w:rFonts w:ascii="楷体_GB2312" w:eastAsia="楷体_GB2312" w:hint="eastAsia"/>
                <w:b/>
                <w:sz w:val="24"/>
              </w:rPr>
              <w:t>版的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《这里的黎明静悄悄》</w:t>
            </w:r>
            <w:r>
              <w:rPr>
                <w:rFonts w:ascii="楷体_GB2312" w:eastAsia="楷体_GB2312" w:hint="eastAsia"/>
                <w:b/>
                <w:sz w:val="24"/>
              </w:rPr>
              <w:t>，</w:t>
            </w:r>
            <w:r>
              <w:rPr>
                <w:rFonts w:ascii="楷体_GB2312" w:eastAsia="楷体_GB2312"/>
                <w:b/>
                <w:sz w:val="24"/>
              </w:rPr>
              <w:t>1</w:t>
            </w:r>
            <w:r>
              <w:rPr>
                <w:rFonts w:ascii="楷体_GB2312" w:eastAsia="楷体_GB2312" w:hint="eastAsia"/>
                <w:b/>
                <w:sz w:val="24"/>
              </w:rPr>
              <w:t>课时。</w:t>
            </w:r>
          </w:p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4A5A9A" w:rsidRDefault="00984A1E" w:rsidP="008762A3">
            <w:pPr>
              <w:rPr>
                <w:rFonts w:ascii="黑体" w:eastAsia="黑体" w:hAnsi="黑体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 w:rsidRPr="004A5A9A">
              <w:rPr>
                <w:rFonts w:ascii="黑体" w:eastAsia="黑体" w:hAnsi="黑体" w:hint="eastAsia"/>
                <w:b/>
                <w:sz w:val="24"/>
              </w:rPr>
              <w:t>第十周</w:t>
            </w:r>
          </w:p>
          <w:p w:rsidR="00984A1E" w:rsidRDefault="00984A1E" w:rsidP="00984A1E">
            <w:pPr>
              <w:ind w:firstLineChars="245" w:firstLine="31680"/>
              <w:rPr>
                <w:rFonts w:ascii="楷体_GB2312" w:eastAsia="楷体_GB2312"/>
                <w:b/>
                <w:sz w:val="24"/>
              </w:rPr>
            </w:pPr>
            <w:r w:rsidRPr="00667D93">
              <w:rPr>
                <w:rFonts w:ascii="楷体_GB2312" w:eastAsia="楷体_GB2312" w:hint="eastAsia"/>
                <w:b/>
                <w:sz w:val="24"/>
              </w:rPr>
              <w:t>“叠加”：《末代皇帝》等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Default="00984A1E" w:rsidP="00984A1E">
            <w:pPr>
              <w:ind w:firstLineChars="245" w:firstLine="31680"/>
              <w:rPr>
                <w:rFonts w:ascii="楷体_GB2312" w:eastAsia="楷体_GB2312"/>
                <w:b/>
                <w:sz w:val="24"/>
              </w:rPr>
            </w:pPr>
          </w:p>
          <w:p w:rsidR="00984A1E" w:rsidRDefault="00984A1E" w:rsidP="00AE1680">
            <w:pPr>
              <w:rPr>
                <w:rFonts w:ascii="黑体" w:eastAsia="黑体" w:hAnsi="黑体"/>
                <w:b/>
                <w:sz w:val="24"/>
              </w:rPr>
            </w:pPr>
            <w:r w:rsidRPr="004A5A9A">
              <w:rPr>
                <w:rFonts w:ascii="黑体" w:eastAsia="黑体" w:hAnsi="黑体" w:hint="eastAsia"/>
                <w:b/>
                <w:sz w:val="24"/>
              </w:rPr>
              <w:t>第十</w:t>
            </w:r>
            <w:r>
              <w:rPr>
                <w:rFonts w:ascii="黑体" w:eastAsia="黑体" w:hAnsi="黑体" w:hint="eastAsia"/>
                <w:b/>
                <w:sz w:val="24"/>
              </w:rPr>
              <w:t>一</w:t>
            </w:r>
            <w:r w:rsidRPr="004A5A9A">
              <w:rPr>
                <w:rFonts w:ascii="黑体" w:eastAsia="黑体" w:hAnsi="黑体" w:hint="eastAsia"/>
                <w:b/>
                <w:sz w:val="24"/>
              </w:rPr>
              <w:t>周～第十二周</w:t>
            </w:r>
          </w:p>
          <w:p w:rsidR="00984A1E" w:rsidRPr="00DA6B1F" w:rsidRDefault="00984A1E" w:rsidP="00984A1E">
            <w:pPr>
              <w:ind w:firstLineChars="245" w:firstLine="31680"/>
              <w:rPr>
                <w:rFonts w:ascii="楷体_GB2312" w:eastAsia="楷体_GB2312"/>
                <w:b/>
                <w:sz w:val="24"/>
              </w:rPr>
            </w:pPr>
            <w:r w:rsidRPr="00DA6B1F">
              <w:rPr>
                <w:rFonts w:ascii="楷体_GB2312" w:eastAsia="楷体_GB2312" w:hint="eastAsia"/>
                <w:b/>
                <w:sz w:val="24"/>
              </w:rPr>
              <w:t>《</w:t>
            </w:r>
            <w:r>
              <w:rPr>
                <w:rFonts w:ascii="楷体_GB2312" w:eastAsia="楷体_GB2312" w:hint="eastAsia"/>
                <w:b/>
                <w:sz w:val="24"/>
              </w:rPr>
              <w:t>十二公民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》</w:t>
            </w:r>
            <w:r w:rsidRPr="008762A3">
              <w:rPr>
                <w:rFonts w:ascii="仿宋_GB2312" w:eastAsia="仿宋_GB2312" w:hint="eastAsia"/>
                <w:b/>
                <w:sz w:val="24"/>
              </w:rPr>
              <w:t>（推理类型）</w:t>
            </w:r>
            <w:r>
              <w:rPr>
                <w:rFonts w:ascii="仿宋_GB2312" w:eastAsia="仿宋_GB2312" w:hint="eastAsia"/>
                <w:b/>
                <w:sz w:val="24"/>
              </w:rPr>
              <w:t>及评析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Pr="008762A3" w:rsidRDefault="00984A1E">
            <w:pPr>
              <w:rPr>
                <w:b/>
                <w:sz w:val="24"/>
              </w:rPr>
            </w:pPr>
          </w:p>
          <w:p w:rsidR="00984A1E" w:rsidRPr="004A5A9A" w:rsidRDefault="00984A1E" w:rsidP="008762A3">
            <w:pPr>
              <w:rPr>
                <w:rFonts w:ascii="黑体" w:eastAsia="黑体" w:hAnsi="黑体"/>
                <w:b/>
                <w:sz w:val="24"/>
              </w:rPr>
            </w:pPr>
            <w:r w:rsidRPr="004A5A9A">
              <w:rPr>
                <w:rFonts w:ascii="黑体" w:eastAsia="黑体" w:hAnsi="黑体" w:hint="eastAsia"/>
                <w:b/>
                <w:sz w:val="24"/>
              </w:rPr>
              <w:t>第十三周～第十四周</w:t>
            </w:r>
          </w:p>
          <w:p w:rsidR="00984A1E" w:rsidRPr="00DA6B1F" w:rsidRDefault="00984A1E" w:rsidP="008762A3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 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</w:t>
            </w:r>
            <w:r>
              <w:rPr>
                <w:rFonts w:ascii="楷体_GB2312" w:eastAsia="楷体_GB2312" w:hint="eastAsia"/>
                <w:b/>
                <w:sz w:val="24"/>
              </w:rPr>
              <w:t>钢琴家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》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</w:t>
            </w:r>
            <w:r>
              <w:rPr>
                <w:rFonts w:ascii="楷体_GB2312" w:eastAsia="楷体_GB2312" w:hint="eastAsia"/>
                <w:b/>
                <w:sz w:val="24"/>
              </w:rPr>
              <w:t>战马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》</w:t>
            </w:r>
            <w:r>
              <w:rPr>
                <w:rFonts w:ascii="仿宋_GB2312" w:eastAsia="仿宋_GB2312" w:hint="eastAsia"/>
                <w:b/>
                <w:sz w:val="24"/>
              </w:rPr>
              <w:t>两部的片段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Pr="008762A3" w:rsidRDefault="00984A1E">
            <w:pPr>
              <w:rPr>
                <w:b/>
                <w:sz w:val="24"/>
              </w:rPr>
            </w:pPr>
          </w:p>
          <w:p w:rsidR="00984A1E" w:rsidRPr="004A5A9A" w:rsidRDefault="00984A1E" w:rsidP="004A5A9A">
            <w:pPr>
              <w:rPr>
                <w:rFonts w:ascii="黑体" w:eastAsia="黑体" w:hAnsi="黑体"/>
                <w:b/>
                <w:sz w:val="24"/>
              </w:rPr>
            </w:pPr>
            <w:r w:rsidRPr="004A5A9A">
              <w:rPr>
                <w:rFonts w:ascii="黑体" w:eastAsia="黑体" w:hAnsi="黑体" w:hint="eastAsia"/>
                <w:b/>
                <w:sz w:val="24"/>
              </w:rPr>
              <w:t>第十五周～第十七周</w:t>
            </w:r>
          </w:p>
          <w:p w:rsidR="00984A1E" w:rsidRPr="00DA6B1F" w:rsidRDefault="00984A1E" w:rsidP="004A5A9A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 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</w:t>
            </w:r>
            <w:r>
              <w:rPr>
                <w:rFonts w:ascii="楷体_GB2312" w:eastAsia="楷体_GB2312" w:hint="eastAsia"/>
                <w:b/>
                <w:sz w:val="24"/>
              </w:rPr>
              <w:t>子熊故事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》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Pr="004A5A9A" w:rsidRDefault="00984A1E">
            <w:pPr>
              <w:rPr>
                <w:b/>
                <w:sz w:val="24"/>
              </w:rPr>
            </w:pPr>
          </w:p>
          <w:p w:rsidR="00984A1E" w:rsidRPr="004A5A9A" w:rsidRDefault="00984A1E" w:rsidP="004A5A9A">
            <w:pPr>
              <w:rPr>
                <w:rFonts w:ascii="黑体" w:eastAsia="黑体" w:hAnsi="黑体"/>
                <w:b/>
                <w:sz w:val="24"/>
              </w:rPr>
            </w:pPr>
            <w:r w:rsidRPr="004A5A9A">
              <w:rPr>
                <w:rFonts w:ascii="黑体" w:eastAsia="黑体" w:hAnsi="黑体" w:hint="eastAsia"/>
                <w:b/>
                <w:sz w:val="24"/>
              </w:rPr>
              <w:t>第十八周</w:t>
            </w:r>
          </w:p>
          <w:p w:rsidR="00984A1E" w:rsidRPr="00DA6B1F" w:rsidRDefault="00984A1E" w:rsidP="004A5A9A">
            <w:pPr>
              <w:rPr>
                <w:rFonts w:ascii="楷体_GB2312" w:eastAsia="楷体_GB2312"/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 xml:space="preserve">    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《</w:t>
            </w:r>
            <w:r>
              <w:rPr>
                <w:rFonts w:ascii="楷体_GB2312" w:eastAsia="楷体_GB2312" w:hint="eastAsia"/>
                <w:b/>
                <w:sz w:val="24"/>
              </w:rPr>
              <w:t>金陵十三钗</w:t>
            </w:r>
            <w:r w:rsidRPr="00DA6B1F">
              <w:rPr>
                <w:rFonts w:ascii="楷体_GB2312" w:eastAsia="楷体_GB2312" w:hint="eastAsia"/>
                <w:b/>
                <w:sz w:val="24"/>
              </w:rPr>
              <w:t>》</w:t>
            </w:r>
            <w:r>
              <w:rPr>
                <w:rFonts w:ascii="仿宋_GB2312" w:eastAsia="仿宋_GB2312" w:hint="eastAsia"/>
                <w:b/>
                <w:sz w:val="24"/>
              </w:rPr>
              <w:t>、</w:t>
            </w:r>
            <w:r>
              <w:rPr>
                <w:rFonts w:ascii="楷体_GB2312" w:eastAsia="楷体_GB2312" w:hint="eastAsia"/>
                <w:b/>
                <w:sz w:val="24"/>
              </w:rPr>
              <w:t>《夺宝奇兵》</w:t>
            </w:r>
            <w:r>
              <w:rPr>
                <w:rFonts w:ascii="仿宋_GB2312" w:eastAsia="仿宋_GB2312" w:hint="eastAsia"/>
                <w:b/>
                <w:sz w:val="24"/>
              </w:rPr>
              <w:t>片段</w:t>
            </w:r>
            <w:r>
              <w:rPr>
                <w:rFonts w:ascii="楷体_GB2312" w:eastAsia="楷体_GB2312" w:hint="eastAsia"/>
                <w:b/>
                <w:sz w:val="24"/>
              </w:rPr>
              <w:t>。</w:t>
            </w:r>
          </w:p>
          <w:p w:rsidR="00984A1E" w:rsidRDefault="00984A1E">
            <w:pPr>
              <w:rPr>
                <w:b/>
                <w:sz w:val="24"/>
              </w:rPr>
            </w:pPr>
          </w:p>
          <w:p w:rsidR="00984A1E" w:rsidRPr="004A5A9A" w:rsidRDefault="00984A1E">
            <w:pPr>
              <w:rPr>
                <w:rFonts w:ascii="黑体" w:eastAsia="黑体" w:hAnsi="黑体"/>
                <w:b/>
                <w:sz w:val="24"/>
              </w:rPr>
            </w:pPr>
            <w:r w:rsidRPr="004A5A9A">
              <w:rPr>
                <w:rFonts w:ascii="黑体" w:eastAsia="黑体" w:hAnsi="黑体" w:hint="eastAsia"/>
                <w:b/>
                <w:sz w:val="24"/>
              </w:rPr>
              <w:t>◆具体日期以学校校历为准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</w:tc>
      </w:tr>
      <w:tr w:rsidR="00984A1E" w:rsidRPr="004A5A9A">
        <w:trPr>
          <w:tblCellSpacing w:w="0" w:type="dxa"/>
          <w:jc w:val="center"/>
        </w:trPr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rFonts w:hint="eastAsia"/>
                <w:b/>
                <w:sz w:val="24"/>
              </w:rPr>
              <w:t>评价活动</w:t>
            </w:r>
            <w:r w:rsidRPr="006101BC">
              <w:rPr>
                <w:b/>
                <w:sz w:val="24"/>
              </w:rPr>
              <w:t>/</w:t>
            </w:r>
            <w:r w:rsidRPr="006101BC">
              <w:rPr>
                <w:rFonts w:hint="eastAsia"/>
                <w:b/>
                <w:sz w:val="24"/>
              </w:rPr>
              <w:t>成绩评定</w:t>
            </w:r>
          </w:p>
        </w:tc>
        <w:tc>
          <w:tcPr>
            <w:tcW w:w="689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84A1E" w:rsidRPr="004A5A9A" w:rsidRDefault="00984A1E">
            <w:pPr>
              <w:rPr>
                <w:b/>
                <w:color w:val="808080"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  <w:r w:rsidRPr="004A5A9A">
              <w:rPr>
                <w:rFonts w:hint="eastAsia"/>
                <w:b/>
                <w:color w:val="808080"/>
                <w:sz w:val="24"/>
              </w:rPr>
              <w:t>（包括过程性评价、终结性评价、学分认定等）</w:t>
            </w:r>
          </w:p>
          <w:p w:rsidR="00984A1E" w:rsidRPr="006101BC" w:rsidRDefault="00984A1E">
            <w:pPr>
              <w:rPr>
                <w:b/>
                <w:sz w:val="24"/>
              </w:rPr>
            </w:pPr>
            <w:r w:rsidRPr="006101BC">
              <w:rPr>
                <w:b/>
                <w:sz w:val="24"/>
              </w:rPr>
              <w:t> </w:t>
            </w:r>
          </w:p>
          <w:p w:rsidR="00984A1E" w:rsidRPr="004A5A9A" w:rsidRDefault="00984A1E"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4A5A9A">
              <w:rPr>
                <w:rFonts w:ascii="楷体_GB2312" w:eastAsia="楷体_GB2312" w:hint="eastAsia"/>
                <w:b/>
                <w:sz w:val="24"/>
              </w:rPr>
              <w:t>课堂发言</w:t>
            </w:r>
            <w:r w:rsidRPr="004A5A9A">
              <w:rPr>
                <w:rFonts w:ascii="楷体_GB2312" w:eastAsia="楷体_GB2312"/>
                <w:b/>
                <w:sz w:val="24"/>
              </w:rPr>
              <w:t>+1500</w:t>
            </w:r>
            <w:r w:rsidRPr="004A5A9A">
              <w:rPr>
                <w:rFonts w:ascii="楷体_GB2312" w:eastAsia="楷体_GB2312" w:hint="eastAsia"/>
                <w:b/>
                <w:sz w:val="24"/>
              </w:rPr>
              <w:t>字小论文一篇</w:t>
            </w:r>
            <w:r w:rsidRPr="004A5A9A">
              <w:rPr>
                <w:rFonts w:ascii="仿宋_GB2312" w:eastAsia="仿宋_GB2312" w:hint="eastAsia"/>
                <w:b/>
                <w:sz w:val="24"/>
              </w:rPr>
              <w:t>（第九周后就可以写）</w:t>
            </w:r>
            <w:r w:rsidRPr="004A5A9A">
              <w:rPr>
                <w:rFonts w:ascii="楷体_GB2312" w:eastAsia="楷体_GB2312"/>
                <w:b/>
                <w:sz w:val="24"/>
              </w:rPr>
              <w:t>=</w:t>
            </w:r>
            <w:r w:rsidRPr="004A5A9A">
              <w:rPr>
                <w:rFonts w:ascii="楷体_GB2312" w:eastAsia="楷体_GB2312" w:hint="eastAsia"/>
                <w:b/>
                <w:sz w:val="24"/>
              </w:rPr>
              <w:t>总评</w:t>
            </w: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  <w:p w:rsidR="00984A1E" w:rsidRPr="006101BC" w:rsidRDefault="00984A1E">
            <w:pPr>
              <w:rPr>
                <w:b/>
                <w:sz w:val="24"/>
              </w:rPr>
            </w:pPr>
          </w:p>
        </w:tc>
      </w:tr>
    </w:tbl>
    <w:p w:rsidR="00984A1E" w:rsidRDefault="00984A1E" w:rsidP="004A5A9A"/>
    <w:sectPr w:rsidR="00984A1E" w:rsidSect="00C82E9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1E" w:rsidRDefault="00984A1E" w:rsidP="00C82E99">
      <w:r>
        <w:separator/>
      </w:r>
    </w:p>
  </w:endnote>
  <w:endnote w:type="continuationSeparator" w:id="0">
    <w:p w:rsidR="00984A1E" w:rsidRDefault="00984A1E" w:rsidP="00C8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1E" w:rsidRPr="003F6D23" w:rsidRDefault="00984A1E" w:rsidP="003F6D23">
    <w:pPr>
      <w:pStyle w:val="Footer"/>
      <w:jc w:val="center"/>
    </w:pPr>
    <w:r w:rsidRPr="003F6D23">
      <w:rPr>
        <w:rFonts w:ascii="楷体_GB2312" w:eastAsia="楷体_GB2312" w:hint="eastAsia"/>
      </w:rPr>
      <w:t>电影欣赏</w:t>
    </w:r>
    <w:fldSimple w:instr="PAGE   \* MERGEFORMAT">
      <w:r w:rsidRPr="00604BC7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1E" w:rsidRDefault="00984A1E" w:rsidP="00C82E99">
      <w:r>
        <w:separator/>
      </w:r>
    </w:p>
  </w:footnote>
  <w:footnote w:type="continuationSeparator" w:id="0">
    <w:p w:rsidR="00984A1E" w:rsidRDefault="00984A1E" w:rsidP="00C82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1E" w:rsidRDefault="00984A1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322"/>
    <w:rsid w:val="00050354"/>
    <w:rsid w:val="0007338D"/>
    <w:rsid w:val="000A788F"/>
    <w:rsid w:val="0013284B"/>
    <w:rsid w:val="0015795C"/>
    <w:rsid w:val="00186056"/>
    <w:rsid w:val="001A431C"/>
    <w:rsid w:val="001C3E09"/>
    <w:rsid w:val="001D5EB8"/>
    <w:rsid w:val="0022162D"/>
    <w:rsid w:val="002257DE"/>
    <w:rsid w:val="002539A9"/>
    <w:rsid w:val="00257C28"/>
    <w:rsid w:val="002A42A8"/>
    <w:rsid w:val="002F40E0"/>
    <w:rsid w:val="002F4876"/>
    <w:rsid w:val="00314804"/>
    <w:rsid w:val="003200F8"/>
    <w:rsid w:val="00343ADE"/>
    <w:rsid w:val="00344651"/>
    <w:rsid w:val="003553B2"/>
    <w:rsid w:val="003749D2"/>
    <w:rsid w:val="003773C8"/>
    <w:rsid w:val="003A2CBC"/>
    <w:rsid w:val="003F6D23"/>
    <w:rsid w:val="00436233"/>
    <w:rsid w:val="0045500E"/>
    <w:rsid w:val="00463258"/>
    <w:rsid w:val="004A5A9A"/>
    <w:rsid w:val="00504668"/>
    <w:rsid w:val="00517E7F"/>
    <w:rsid w:val="00532B19"/>
    <w:rsid w:val="00535E9A"/>
    <w:rsid w:val="00542597"/>
    <w:rsid w:val="00563B4A"/>
    <w:rsid w:val="005A4D1B"/>
    <w:rsid w:val="005B4FF3"/>
    <w:rsid w:val="005D1867"/>
    <w:rsid w:val="00604BC7"/>
    <w:rsid w:val="006101BC"/>
    <w:rsid w:val="00662E0A"/>
    <w:rsid w:val="00667D93"/>
    <w:rsid w:val="006A50E2"/>
    <w:rsid w:val="006B5B36"/>
    <w:rsid w:val="006C593B"/>
    <w:rsid w:val="006F2DE8"/>
    <w:rsid w:val="007018E9"/>
    <w:rsid w:val="00704941"/>
    <w:rsid w:val="00746644"/>
    <w:rsid w:val="00776137"/>
    <w:rsid w:val="00784D95"/>
    <w:rsid w:val="007C3372"/>
    <w:rsid w:val="007E4232"/>
    <w:rsid w:val="007E6322"/>
    <w:rsid w:val="007F7BC8"/>
    <w:rsid w:val="00814393"/>
    <w:rsid w:val="00833BEB"/>
    <w:rsid w:val="00840BFF"/>
    <w:rsid w:val="00856E38"/>
    <w:rsid w:val="00871D68"/>
    <w:rsid w:val="008762A3"/>
    <w:rsid w:val="0089160F"/>
    <w:rsid w:val="008D343D"/>
    <w:rsid w:val="008E0899"/>
    <w:rsid w:val="00920444"/>
    <w:rsid w:val="009776F9"/>
    <w:rsid w:val="00983D57"/>
    <w:rsid w:val="00984A1E"/>
    <w:rsid w:val="00992EF1"/>
    <w:rsid w:val="00A13C45"/>
    <w:rsid w:val="00A53A9E"/>
    <w:rsid w:val="00A57911"/>
    <w:rsid w:val="00A725D0"/>
    <w:rsid w:val="00AD3897"/>
    <w:rsid w:val="00AE1680"/>
    <w:rsid w:val="00B3133F"/>
    <w:rsid w:val="00B50907"/>
    <w:rsid w:val="00B732F6"/>
    <w:rsid w:val="00BA4B76"/>
    <w:rsid w:val="00BA6DD2"/>
    <w:rsid w:val="00BD1C09"/>
    <w:rsid w:val="00C00FB6"/>
    <w:rsid w:val="00C117EE"/>
    <w:rsid w:val="00C13FD4"/>
    <w:rsid w:val="00C645FA"/>
    <w:rsid w:val="00C82E99"/>
    <w:rsid w:val="00CD137D"/>
    <w:rsid w:val="00CE7755"/>
    <w:rsid w:val="00D83F55"/>
    <w:rsid w:val="00DA1469"/>
    <w:rsid w:val="00DA6B1F"/>
    <w:rsid w:val="00E55699"/>
    <w:rsid w:val="00E6506F"/>
    <w:rsid w:val="00E84892"/>
    <w:rsid w:val="00EA620A"/>
    <w:rsid w:val="00EB524E"/>
    <w:rsid w:val="00EB7825"/>
    <w:rsid w:val="00ED2F60"/>
    <w:rsid w:val="00EE7491"/>
    <w:rsid w:val="00F66FD0"/>
    <w:rsid w:val="00F8422B"/>
    <w:rsid w:val="00F8450F"/>
    <w:rsid w:val="00FA009F"/>
    <w:rsid w:val="00FA4C11"/>
    <w:rsid w:val="00FC6030"/>
    <w:rsid w:val="00FD61E9"/>
    <w:rsid w:val="00FE26C3"/>
    <w:rsid w:val="3CCA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9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82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2E99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C82E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E9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8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2E9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2E99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82E9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82E99"/>
    <w:rPr>
      <w:rFonts w:cs="Times New Roman"/>
      <w:color w:val="0563C1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92E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142</Words>
  <Characters>811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长汀一中校本课程纲要</dc:title>
  <dc:subject/>
  <dc:creator>罗 春春</dc:creator>
  <cp:keywords/>
  <dc:description/>
  <cp:lastModifiedBy>mc</cp:lastModifiedBy>
  <cp:revision>12</cp:revision>
  <cp:lastPrinted>2018-11-26T01:41:00Z</cp:lastPrinted>
  <dcterms:created xsi:type="dcterms:W3CDTF">2018-12-10T12:59:00Z</dcterms:created>
  <dcterms:modified xsi:type="dcterms:W3CDTF">2019-01-22T13:02:00Z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